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9180" w14:textId="39CE7620" w:rsidR="009E672F" w:rsidRDefault="009E6B1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Joint venture </w:t>
      </w:r>
      <w:r w:rsidR="001D2131" w:rsidRPr="001D2131">
        <w:rPr>
          <w:rFonts w:ascii="Arial" w:hAnsi="Arial" w:cs="Arial"/>
          <w:sz w:val="32"/>
          <w:szCs w:val="32"/>
        </w:rPr>
        <w:t xml:space="preserve">agreement </w:t>
      </w:r>
      <w:r>
        <w:rPr>
          <w:rFonts w:ascii="Arial" w:hAnsi="Arial" w:cs="Arial"/>
          <w:sz w:val="32"/>
          <w:szCs w:val="32"/>
        </w:rPr>
        <w:t>(incorporated)</w:t>
      </w:r>
    </w:p>
    <w:p w14:paraId="25DABDEC" w14:textId="653914AB" w:rsidR="00551920" w:rsidRDefault="00551920">
      <w:pPr>
        <w:rPr>
          <w:rFonts w:ascii="Arial" w:hAnsi="Arial" w:cs="Arial"/>
          <w:sz w:val="22"/>
          <w:szCs w:val="22"/>
        </w:rPr>
      </w:pPr>
      <w:r w:rsidRPr="00551920">
        <w:rPr>
          <w:rFonts w:ascii="Arial" w:hAnsi="Arial" w:cs="Arial"/>
          <w:sz w:val="22"/>
          <w:szCs w:val="22"/>
        </w:rPr>
        <w:t>Review checklist</w:t>
      </w:r>
    </w:p>
    <w:p w14:paraId="796CB610" w14:textId="5D677B84" w:rsidR="00646FDE" w:rsidRPr="00551920" w:rsidRDefault="009E6B1B">
      <w:pPr>
        <w:rPr>
          <w:rFonts w:ascii="Arial" w:hAnsi="Arial" w:cs="Arial"/>
          <w:sz w:val="22"/>
          <w:szCs w:val="22"/>
        </w:rPr>
      </w:pPr>
      <w:r w:rsidRPr="009E6B1B">
        <w:rPr>
          <w:rFonts w:ascii="Arial" w:hAnsi="Arial" w:cs="Arial"/>
          <w:sz w:val="22"/>
          <w:szCs w:val="22"/>
        </w:rPr>
        <w:t>A Joint Venture Agreement (incorporated) template is used when two or more parties decide to collaborate and establish a joint venture as a separate legal entity (e.g. a company), as distinct from an unincorporated joint venture. A joint venture is a business arrangement in which the participating entities pool their resources, skills, and efforts to achieve a specific business objective or undertake a particular project.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846"/>
        <w:gridCol w:w="2125"/>
        <w:gridCol w:w="5759"/>
        <w:gridCol w:w="4230"/>
      </w:tblGrid>
      <w:tr w:rsidR="00551920" w:rsidRPr="00551920" w14:paraId="309C3201" w14:textId="77777777" w:rsidTr="00646FDE">
        <w:tc>
          <w:tcPr>
            <w:tcW w:w="326" w:type="pct"/>
            <w:shd w:val="clear" w:color="auto" w:fill="3B53CD"/>
          </w:tcPr>
          <w:p w14:paraId="08AFECCF" w14:textId="0F5C3085" w:rsidR="009E672F" w:rsidRPr="00551920" w:rsidRDefault="009E672F" w:rsidP="00646FDE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820" w:type="pct"/>
            <w:shd w:val="clear" w:color="auto" w:fill="3B53CD"/>
          </w:tcPr>
          <w:p w14:paraId="601C731A" w14:textId="052B1621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2222" w:type="pct"/>
            <w:shd w:val="clear" w:color="auto" w:fill="3B53CD"/>
          </w:tcPr>
          <w:p w14:paraId="387BEC3A" w14:textId="4CAC7B35" w:rsidR="009E672F" w:rsidRPr="00551920" w:rsidRDefault="005519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Guidance notes </w:t>
            </w:r>
          </w:p>
        </w:tc>
        <w:tc>
          <w:tcPr>
            <w:tcW w:w="1632" w:type="pct"/>
            <w:shd w:val="clear" w:color="auto" w:fill="3B53CD"/>
          </w:tcPr>
          <w:p w14:paraId="3E78853C" w14:textId="10B986FA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Answer</w:t>
            </w:r>
          </w:p>
        </w:tc>
      </w:tr>
      <w:tr w:rsidR="005058B7" w:rsidRPr="005058B7" w14:paraId="5481D957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234E5B" w14:textId="52342E29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General provisions</w:t>
            </w:r>
          </w:p>
        </w:tc>
      </w:tr>
      <w:tr w:rsidR="00C9266E" w:rsidRPr="005058B7" w14:paraId="0E99F9A4" w14:textId="77777777" w:rsidTr="00646FDE">
        <w:tc>
          <w:tcPr>
            <w:tcW w:w="326" w:type="pct"/>
          </w:tcPr>
          <w:p w14:paraId="733716B8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36F8030" w14:textId="2E1DC375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Short form name</w:t>
            </w:r>
          </w:p>
        </w:tc>
        <w:tc>
          <w:tcPr>
            <w:tcW w:w="2222" w:type="pct"/>
          </w:tcPr>
          <w:p w14:paraId="0F9F8377" w14:textId="6D364FB5" w:rsidR="009E672F" w:rsidRPr="00551920" w:rsidRDefault="00AA74FD" w:rsidP="00646F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a concise, descriptive "short form name" for this document. The short form name should</w:t>
            </w:r>
            <w:r w:rsidR="00646FD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learly identify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(e.g., Service Agreement, Purchase Agreement, License Agreement, etc.)</w:t>
            </w:r>
          </w:p>
        </w:tc>
        <w:tc>
          <w:tcPr>
            <w:tcW w:w="1632" w:type="pct"/>
          </w:tcPr>
          <w:p w14:paraId="07958848" w14:textId="05224AE2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165D958E" w14:textId="77777777" w:rsidTr="00646FDE">
        <w:tc>
          <w:tcPr>
            <w:tcW w:w="326" w:type="pct"/>
          </w:tcPr>
          <w:p w14:paraId="440AC6FE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C80E3E0" w14:textId="63F6C9D6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Data room number</w:t>
            </w:r>
          </w:p>
        </w:tc>
        <w:tc>
          <w:tcPr>
            <w:tcW w:w="2222" w:type="pct"/>
          </w:tcPr>
          <w:p w14:paraId="441640E6" w14:textId="0B48B512" w:rsidR="009E672F" w:rsidRPr="00551920" w:rsidRDefault="009E67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is the data room number of this document? If there is no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data room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number, then insert "Not applicable"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27B2EDE8" w14:textId="75832B04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596B62B2" w14:textId="77777777" w:rsidTr="00646FDE">
        <w:tc>
          <w:tcPr>
            <w:tcW w:w="326" w:type="pct"/>
          </w:tcPr>
          <w:p w14:paraId="1F3F2BE0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5582E832" w14:textId="53FBFDF1" w:rsidR="009E672F" w:rsidRPr="00C9266E" w:rsidRDefault="001D2131" w:rsidP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Shareholder</w:t>
            </w:r>
          </w:p>
        </w:tc>
        <w:tc>
          <w:tcPr>
            <w:tcW w:w="2222" w:type="pct"/>
          </w:tcPr>
          <w:p w14:paraId="72FD1949" w14:textId="16DE76E0" w:rsidR="009E672F" w:rsidRPr="00551920" w:rsidRDefault="009E672F" w:rsidP="009E672F">
            <w:p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each </w:t>
            </w:r>
            <w:r w:rsidR="001D21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shareholder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(an “entity”)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, identify:</w:t>
            </w:r>
          </w:p>
          <w:p w14:paraId="7D496650" w14:textId="4C5C4206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full legal name </w:t>
            </w:r>
          </w:p>
          <w:p w14:paraId="56BEB268" w14:textId="11607897" w:rsidR="009E672F" w:rsidRPr="00551920" w:rsidRDefault="00AA74FD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entity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</w:t>
            </w:r>
            <w:proofErr w:type="spellStart"/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organisation</w:t>
            </w:r>
            <w:proofErr w:type="spellEnd"/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person)</w:t>
            </w:r>
          </w:p>
          <w:p w14:paraId="72BF6B6B" w14:textId="77777777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registered address </w:t>
            </w:r>
          </w:p>
          <w:p w14:paraId="5EF29401" w14:textId="2D64188B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company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organisation</w:t>
            </w:r>
            <w:proofErr w:type="spellEnd"/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number (if applicable)</w:t>
            </w:r>
          </w:p>
          <w:p w14:paraId="13E8FA7B" w14:textId="1DF4EAA8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whether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entity is acting alone or as a trustee</w:t>
            </w:r>
          </w:p>
          <w:p w14:paraId="011D8C61" w14:textId="77777777" w:rsidR="009E672F" w:rsidRDefault="009E672F" w:rsidP="00646FDE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entity is acting as a trustee, identify the trust name and number (if applicable)</w:t>
            </w:r>
          </w:p>
          <w:p w14:paraId="13209A84" w14:textId="77777777" w:rsidR="001D2131" w:rsidRDefault="001D2131" w:rsidP="001D2131">
            <w:p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B770A0" w14:textId="22E8EF30" w:rsidR="001D2131" w:rsidRPr="001D2131" w:rsidRDefault="001D2131" w:rsidP="001D2131">
            <w:p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 each shareholder, identify the s</w:t>
            </w:r>
            <w:r w:rsidRPr="001D21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hareholding in the </w:t>
            </w:r>
            <w:r w:rsidR="009E6B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Joint Venture </w:t>
            </w:r>
            <w:r w:rsidRPr="001D2131">
              <w:rPr>
                <w:rFonts w:ascii="Arial" w:hAnsi="Arial" w:cs="Arial"/>
                <w:i/>
                <w:iCs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1A12AC5E" w14:textId="24C4888E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131" w:rsidRPr="005058B7" w14:paraId="7FC45388" w14:textId="77777777" w:rsidTr="00646FDE">
        <w:tc>
          <w:tcPr>
            <w:tcW w:w="326" w:type="pct"/>
          </w:tcPr>
          <w:p w14:paraId="700A5B32" w14:textId="77777777" w:rsidR="001D2131" w:rsidRPr="005058B7" w:rsidRDefault="001D2131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585973E4" w14:textId="117A11E5" w:rsidR="001D2131" w:rsidRPr="00C9266E" w:rsidRDefault="009E6B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Joint Venture </w:t>
            </w:r>
            <w:r w:rsidR="001D2131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222" w:type="pct"/>
          </w:tcPr>
          <w:p w14:paraId="26FEDCAA" w14:textId="630678EE" w:rsidR="001D2131" w:rsidRDefault="001D21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21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refer to the </w:t>
            </w:r>
            <w:r w:rsidR="009E6B1B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1D21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greement and identify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company </w:t>
            </w:r>
            <w:r w:rsidRPr="001D21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agreement relates to. </w:t>
            </w:r>
          </w:p>
          <w:p w14:paraId="7ABFCCDD" w14:textId="3AD81EBB" w:rsidR="001D2131" w:rsidRDefault="001D21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Confirm whether the </w:t>
            </w:r>
            <w:r w:rsidR="009E6B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Joint Venture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Company is a party to the agreement.</w:t>
            </w:r>
          </w:p>
        </w:tc>
        <w:tc>
          <w:tcPr>
            <w:tcW w:w="1632" w:type="pct"/>
          </w:tcPr>
          <w:p w14:paraId="2B232EBA" w14:textId="77777777" w:rsidR="001D2131" w:rsidRPr="005058B7" w:rsidRDefault="001D2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B1B" w:rsidRPr="005058B7" w14:paraId="372F0723" w14:textId="77777777" w:rsidTr="00646FDE">
        <w:tc>
          <w:tcPr>
            <w:tcW w:w="326" w:type="pct"/>
          </w:tcPr>
          <w:p w14:paraId="7B374B22" w14:textId="77777777" w:rsidR="009E6B1B" w:rsidRPr="005058B7" w:rsidRDefault="009E6B1B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134A3E62" w14:textId="05500A31" w:rsidR="009E6B1B" w:rsidRPr="00C9266E" w:rsidRDefault="009E6B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B1B">
              <w:rPr>
                <w:rFonts w:ascii="Arial" w:hAnsi="Arial" w:cs="Arial"/>
                <w:b/>
                <w:bCs/>
                <w:sz w:val="20"/>
                <w:szCs w:val="20"/>
              </w:rPr>
              <w:t>Purpose or a brief description of the joint venture</w:t>
            </w:r>
          </w:p>
        </w:tc>
        <w:tc>
          <w:tcPr>
            <w:tcW w:w="2222" w:type="pct"/>
          </w:tcPr>
          <w:p w14:paraId="2247DFCA" w14:textId="77777777" w:rsidR="009E6B1B" w:rsidRDefault="009E6B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3A6105F9" w14:textId="77777777" w:rsidR="009E6B1B" w:rsidRPr="005058B7" w:rsidRDefault="009E6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59B1F17E" w14:textId="77777777" w:rsidTr="00646FDE">
        <w:tc>
          <w:tcPr>
            <w:tcW w:w="326" w:type="pct"/>
          </w:tcPr>
          <w:p w14:paraId="07B62A9F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28DD513" w14:textId="6DB1F072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Document date</w:t>
            </w:r>
          </w:p>
        </w:tc>
        <w:tc>
          <w:tcPr>
            <w:tcW w:w="2222" w:type="pct"/>
          </w:tcPr>
          <w:p w14:paraId="2CAD02A6" w14:textId="6861BDE8" w:rsidR="009E672F" w:rsidRPr="00551920" w:rsidRDefault="00AA74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dentify the agreement date or date the agreement was entered into. If no date is provided in the agreement,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insert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'Undated'.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ook for dates in various locations within the document, including the header, footer, and signature blocks.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Enter dates in a consistent format (e.g. DD/MM/YYYY or MM/DD/YYYY)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46342666" w14:textId="72687713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F7" w:rsidRPr="005058B7" w14:paraId="51C7526C" w14:textId="77777777" w:rsidTr="00646FDE">
        <w:tc>
          <w:tcPr>
            <w:tcW w:w="326" w:type="pct"/>
          </w:tcPr>
          <w:p w14:paraId="570BCC36" w14:textId="77777777" w:rsidR="004B68F7" w:rsidRPr="005058B7" w:rsidRDefault="004B68F7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AA61DA3" w14:textId="11CC1145" w:rsidR="004B68F7" w:rsidRPr="00C9266E" w:rsidRDefault="004B6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Amendment(s)</w:t>
            </w:r>
          </w:p>
        </w:tc>
        <w:tc>
          <w:tcPr>
            <w:tcW w:w="2222" w:type="pct"/>
          </w:tcPr>
          <w:p w14:paraId="3D02B156" w14:textId="77777777" w:rsidR="004B68F7" w:rsidRDefault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Has this document been amended?</w:t>
            </w:r>
          </w:p>
          <w:p w14:paraId="7CF35A11" w14:textId="77777777" w:rsidR="004B68F7" w:rsidRDefault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If the agreement has been amended, modified, or changed, provide details of the amendment.</w:t>
            </w:r>
          </w:p>
          <w:p w14:paraId="44465263" w14:textId="77777777" w:rsidR="004B68F7" w:rsidRPr="004B68F7" w:rsidRDefault="004B68F7" w:rsidP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For each amendment:</w:t>
            </w:r>
          </w:p>
          <w:p w14:paraId="58D377B4" w14:textId="1A503E1B" w:rsidR="004B68F7" w:rsidRPr="004B68F7" w:rsidRDefault="004B68F7" w:rsidP="004B68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Quote the specific language that introduces the amendment (e.g., "The parties hereby agree to amend the Agreement as follows:")</w:t>
            </w:r>
          </w:p>
          <w:p w14:paraId="43A42921" w14:textId="47ED582A" w:rsidR="004B68F7" w:rsidRPr="004B68F7" w:rsidRDefault="004B68F7" w:rsidP="004B68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Describe the nature and purpose of the amendment</w:t>
            </w:r>
          </w:p>
          <w:p w14:paraId="0BCAB0AE" w14:textId="0F8EFD4D" w:rsidR="004B68F7" w:rsidRPr="004B68F7" w:rsidRDefault="004B68F7" w:rsidP="004B68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Specify which sections, clauses, or provisions of the original agreement are modified, added, or deleted</w:t>
            </w:r>
          </w:p>
          <w:p w14:paraId="79E8C6F1" w14:textId="34D6E2F5" w:rsidR="004B68F7" w:rsidRPr="004B68F7" w:rsidRDefault="004B68F7" w:rsidP="004B68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Provide the exact text of the amended language, as well as the text of the original language being modified (if available)</w:t>
            </w:r>
          </w:p>
          <w:p w14:paraId="7225138B" w14:textId="381CB552" w:rsidR="004B68F7" w:rsidRPr="004B68F7" w:rsidRDefault="004B68F7" w:rsidP="004B68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Note the effective date of the amendment</w:t>
            </w:r>
          </w:p>
          <w:p w14:paraId="51CBF73E" w14:textId="4A8D1F87" w:rsidR="004B68F7" w:rsidRDefault="004B68F7" w:rsidP="004B68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Mention any conditions or contingencies related to the amendment (e.g., requiring board approval)</w:t>
            </w:r>
          </w:p>
        </w:tc>
        <w:tc>
          <w:tcPr>
            <w:tcW w:w="1632" w:type="pct"/>
          </w:tcPr>
          <w:p w14:paraId="18D8D746" w14:textId="77777777" w:rsidR="004B68F7" w:rsidRPr="005058B7" w:rsidRDefault="004B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102" w:rsidRPr="005058B7" w14:paraId="2DEDEE40" w14:textId="77777777" w:rsidTr="006B0102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86C4DB5" w14:textId="0BC452EC" w:rsidR="006B0102" w:rsidRPr="006B0102" w:rsidRDefault="00D429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Share t</w:t>
            </w:r>
            <w:r w:rsidR="006B0102" w:rsidRPr="006B0102">
              <w:rPr>
                <w:rFonts w:ascii="Arial" w:hAnsi="Arial" w:cs="Arial"/>
                <w:b/>
                <w:bCs/>
                <w:sz w:val="20"/>
                <w:szCs w:val="20"/>
              </w:rPr>
              <w:t>ransfer restrictions</w:t>
            </w:r>
          </w:p>
        </w:tc>
      </w:tr>
      <w:tr w:rsidR="0041721C" w:rsidRPr="005058B7" w14:paraId="00B48CB2" w14:textId="77777777" w:rsidTr="00646FDE">
        <w:trPr>
          <w:trHeight w:val="151"/>
        </w:trPr>
        <w:tc>
          <w:tcPr>
            <w:tcW w:w="326" w:type="pct"/>
            <w:vMerge w:val="restart"/>
          </w:tcPr>
          <w:p w14:paraId="34F2033A" w14:textId="77777777" w:rsidR="0041721C" w:rsidRPr="005058B7" w:rsidRDefault="0041721C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43729000" w14:textId="7D72865C" w:rsidR="0041721C" w:rsidRPr="006B0102" w:rsidRDefault="00DE3C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Restriction on a shareholder's (who is a member </w:t>
            </w:r>
            <w:r w:rsidRPr="00DE3C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of the Company Group) ability to transfer, dispose or otherwise deal with their shares in the JV Company</w:t>
            </w:r>
          </w:p>
        </w:tc>
        <w:tc>
          <w:tcPr>
            <w:tcW w:w="2222" w:type="pct"/>
          </w:tcPr>
          <w:p w14:paraId="34F404BF" w14:textId="43951964" w:rsidR="0041721C" w:rsidRPr="00D429B0" w:rsidRDefault="00D429B0" w:rsidP="00D429B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Identify the r</w:t>
            </w: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estriction on a shareholder's ability to transfer, </w:t>
            </w:r>
            <w:proofErr w:type="gramStart"/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>dispose</w:t>
            </w:r>
            <w:proofErr w:type="gramEnd"/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otherwise deal with their shares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 E.g.:</w:t>
            </w: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AE68B4E" w14:textId="1CE37F05" w:rsidR="00D429B0" w:rsidRPr="00D429B0" w:rsidRDefault="00D429B0" w:rsidP="00D429B0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ind w:left="140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Absolute prohibition </w:t>
            </w:r>
          </w:p>
          <w:p w14:paraId="597B03C7" w14:textId="5A82068F" w:rsidR="00D429B0" w:rsidRPr="00D429B0" w:rsidRDefault="00D429B0" w:rsidP="00D429B0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ind w:left="140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Change of control restrictions or prohibition </w:t>
            </w:r>
          </w:p>
          <w:p w14:paraId="5F4CDE54" w14:textId="083E2CC4" w:rsidR="00D429B0" w:rsidRPr="00D429B0" w:rsidRDefault="00D429B0" w:rsidP="00D429B0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ind w:left="140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Director's power to refuse registration of a share transfer </w:t>
            </w:r>
          </w:p>
          <w:p w14:paraId="22FA3215" w14:textId="683CB3B6" w:rsidR="00D429B0" w:rsidRPr="00D429B0" w:rsidRDefault="00D429B0" w:rsidP="00D429B0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ind w:left="140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Drag along provision </w:t>
            </w:r>
          </w:p>
          <w:p w14:paraId="736002E1" w14:textId="7BC72D52" w:rsidR="00D429B0" w:rsidRPr="00D429B0" w:rsidRDefault="00D429B0" w:rsidP="00D429B0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ind w:left="140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Granting security interest over shares </w:t>
            </w:r>
          </w:p>
          <w:p w14:paraId="455B54DE" w14:textId="2322ABAF" w:rsidR="00D429B0" w:rsidRPr="00D429B0" w:rsidRDefault="00D429B0" w:rsidP="00D429B0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ind w:left="140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Lock-up period </w:t>
            </w:r>
          </w:p>
          <w:p w14:paraId="5BD3AE7A" w14:textId="04212D06" w:rsidR="00D429B0" w:rsidRPr="00D429B0" w:rsidRDefault="00D429B0" w:rsidP="00D429B0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ind w:left="140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Obtain prior written consent (or approval) from the other shareholder(s) </w:t>
            </w:r>
          </w:p>
          <w:p w14:paraId="62D95263" w14:textId="07C8E77F" w:rsidR="00D429B0" w:rsidRPr="00D429B0" w:rsidRDefault="00D429B0" w:rsidP="00D429B0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ind w:left="140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Rights of pre-emption </w:t>
            </w:r>
          </w:p>
          <w:p w14:paraId="1D0B383A" w14:textId="41659BF9" w:rsidR="0041721C" w:rsidRPr="0041721C" w:rsidRDefault="00D429B0" w:rsidP="00D429B0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ind w:left="140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>Tag along provision</w:t>
            </w:r>
          </w:p>
        </w:tc>
        <w:tc>
          <w:tcPr>
            <w:tcW w:w="1632" w:type="pct"/>
          </w:tcPr>
          <w:p w14:paraId="5278D5F2" w14:textId="77777777" w:rsidR="0041721C" w:rsidRPr="005058B7" w:rsidRDefault="00417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1C" w:rsidRPr="005058B7" w14:paraId="217F46BD" w14:textId="77777777" w:rsidTr="00646FDE">
        <w:trPr>
          <w:trHeight w:val="151"/>
        </w:trPr>
        <w:tc>
          <w:tcPr>
            <w:tcW w:w="326" w:type="pct"/>
            <w:vMerge/>
          </w:tcPr>
          <w:p w14:paraId="31AFD68A" w14:textId="77777777" w:rsidR="0041721C" w:rsidRPr="005058B7" w:rsidRDefault="0041721C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41C6303E" w14:textId="77777777" w:rsidR="0041721C" w:rsidRDefault="004172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6B3598A2" w14:textId="545327BB" w:rsidR="0041721C" w:rsidRPr="0041721C" w:rsidRDefault="00D429B0" w:rsidP="00FE19B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any exceptions to the restriction or prohibition </w:t>
            </w:r>
          </w:p>
        </w:tc>
        <w:tc>
          <w:tcPr>
            <w:tcW w:w="1632" w:type="pct"/>
          </w:tcPr>
          <w:p w14:paraId="022D5E17" w14:textId="77777777" w:rsidR="0041721C" w:rsidRPr="005058B7" w:rsidRDefault="00417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1C" w:rsidRPr="005058B7" w14:paraId="2A9DE2BF" w14:textId="77777777" w:rsidTr="00646FDE">
        <w:trPr>
          <w:trHeight w:val="151"/>
        </w:trPr>
        <w:tc>
          <w:tcPr>
            <w:tcW w:w="326" w:type="pct"/>
            <w:vMerge/>
          </w:tcPr>
          <w:p w14:paraId="3505FDCF" w14:textId="77777777" w:rsidR="0041721C" w:rsidRPr="005058B7" w:rsidRDefault="0041721C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41E6BBD3" w14:textId="77777777" w:rsidR="0041721C" w:rsidRDefault="004172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4BC06E62" w14:textId="228CC59D" w:rsidR="0041721C" w:rsidRPr="00D429B0" w:rsidRDefault="00D429B0" w:rsidP="00FE19B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9B0">
              <w:rPr>
                <w:rFonts w:ascii="Arial" w:hAnsi="Arial" w:cs="Arial"/>
                <w:i/>
                <w:iCs/>
                <w:sz w:val="20"/>
                <w:szCs w:val="20"/>
              </w:rPr>
              <w:t>Is the restriction triggered by the Proposed Transaction?</w:t>
            </w:r>
          </w:p>
        </w:tc>
        <w:tc>
          <w:tcPr>
            <w:tcW w:w="1632" w:type="pct"/>
          </w:tcPr>
          <w:p w14:paraId="3057928C" w14:textId="77777777" w:rsidR="0041721C" w:rsidRPr="005058B7" w:rsidRDefault="00417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B51" w:rsidRPr="005058B7" w14:paraId="5D828B95" w14:textId="77777777" w:rsidTr="00A51B51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B18686" w14:textId="01261EFA" w:rsidR="00A51B51" w:rsidRPr="00A51B51" w:rsidRDefault="00FE19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9B6">
              <w:rPr>
                <w:rFonts w:ascii="Arial" w:hAnsi="Arial" w:cs="Arial"/>
                <w:b/>
                <w:bCs/>
                <w:sz w:val="20"/>
                <w:szCs w:val="20"/>
              </w:rPr>
              <w:t>Decision making of the Company</w:t>
            </w:r>
          </w:p>
        </w:tc>
      </w:tr>
      <w:tr w:rsidR="00222E89" w:rsidRPr="005058B7" w14:paraId="74A14687" w14:textId="77777777" w:rsidTr="00646FDE">
        <w:trPr>
          <w:trHeight w:val="151"/>
        </w:trPr>
        <w:tc>
          <w:tcPr>
            <w:tcW w:w="326" w:type="pct"/>
          </w:tcPr>
          <w:p w14:paraId="059DE12C" w14:textId="77777777" w:rsidR="00222E89" w:rsidRPr="005058B7" w:rsidRDefault="00222E89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14D40E9B" w14:textId="7E1F669A" w:rsidR="00222E89" w:rsidRDefault="00FE19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9B6">
              <w:rPr>
                <w:rFonts w:ascii="Arial" w:hAnsi="Arial" w:cs="Arial"/>
                <w:b/>
                <w:bCs/>
                <w:sz w:val="20"/>
                <w:szCs w:val="20"/>
              </w:rPr>
              <w:t>Reserved matters of the Board</w:t>
            </w:r>
          </w:p>
        </w:tc>
        <w:tc>
          <w:tcPr>
            <w:tcW w:w="2222" w:type="pct"/>
          </w:tcPr>
          <w:p w14:paraId="14252EE2" w14:textId="7D98364F" w:rsidR="00FE19B6" w:rsidRDefault="00FE19B6" w:rsidP="00FE19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Certain decisions (sometimes called 'reserved matters') of the Board of Directors of the </w:t>
            </w:r>
            <w:r w:rsidR="00DE3C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JV </w:t>
            </w: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>Company (</w:t>
            </w:r>
            <w:r w:rsidRPr="00FE19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Board</w:t>
            </w: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that governs the </w:t>
            </w:r>
            <w:r w:rsidR="00DE3C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JV </w:t>
            </w: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Company require a special majority of the Board to vote in </w:t>
            </w:r>
            <w:proofErr w:type="spellStart"/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>favour</w:t>
            </w:r>
            <w:proofErr w:type="spellEnd"/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that decision (more than a pass mark of 50%). </w:t>
            </w:r>
          </w:p>
          <w:p w14:paraId="7AE8C85D" w14:textId="77777777" w:rsidR="00FE19B6" w:rsidRDefault="00FE19B6" w:rsidP="00FE19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8B3527" w14:textId="57CD7BDF" w:rsidR="00FE19B6" w:rsidRPr="00FE19B6" w:rsidRDefault="00FE19B6" w:rsidP="00FE19B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>What is the pass mark for a special majority resolution of the board of directors?</w:t>
            </w:r>
          </w:p>
          <w:p w14:paraId="11514679" w14:textId="77777777" w:rsidR="00FE19B6" w:rsidRPr="00FE19B6" w:rsidRDefault="00FE19B6" w:rsidP="00FE19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411DF0" w14:textId="71F75A6A" w:rsidR="00222E89" w:rsidRPr="00FE19B6" w:rsidRDefault="00FE19B6" w:rsidP="00FE19B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>Identify the decisions that require a special majority of the Board.</w:t>
            </w:r>
          </w:p>
        </w:tc>
        <w:tc>
          <w:tcPr>
            <w:tcW w:w="1632" w:type="pct"/>
          </w:tcPr>
          <w:p w14:paraId="2B263A8F" w14:textId="77777777" w:rsidR="00222E89" w:rsidRPr="005058B7" w:rsidRDefault="00222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B6" w:rsidRPr="005058B7" w14:paraId="524ED2A1" w14:textId="77777777" w:rsidTr="00646FDE">
        <w:trPr>
          <w:trHeight w:val="151"/>
        </w:trPr>
        <w:tc>
          <w:tcPr>
            <w:tcW w:w="326" w:type="pct"/>
          </w:tcPr>
          <w:p w14:paraId="24C276C2" w14:textId="77777777" w:rsidR="00FE19B6" w:rsidRPr="005058B7" w:rsidRDefault="00FE19B6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5352AB12" w14:textId="4C4D4D03" w:rsidR="00FE19B6" w:rsidRPr="00FE19B6" w:rsidRDefault="00FE19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9B6">
              <w:rPr>
                <w:rFonts w:ascii="Arial" w:hAnsi="Arial" w:cs="Arial"/>
                <w:b/>
                <w:bCs/>
                <w:sz w:val="20"/>
                <w:szCs w:val="20"/>
              </w:rPr>
              <w:t>Directors carrying Board decisions</w:t>
            </w:r>
          </w:p>
        </w:tc>
        <w:tc>
          <w:tcPr>
            <w:tcW w:w="2222" w:type="pct"/>
          </w:tcPr>
          <w:p w14:paraId="56BB4162" w14:textId="6A641132" w:rsidR="00FE19B6" w:rsidRDefault="00FE19B6" w:rsidP="00FE19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Sometimes</w:t>
            </w: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directors representing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certain</w:t>
            </w: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Shareholders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can carry or pass decisions of the Board on its own, without requiring the other directors to vote in </w:t>
            </w:r>
            <w:proofErr w:type="spellStart"/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>favour</w:t>
            </w:r>
            <w:proofErr w:type="spellEnd"/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a decision for it to pass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22233B6" w14:textId="77777777" w:rsidR="00FE19B6" w:rsidRPr="00FE19B6" w:rsidRDefault="00FE19B6" w:rsidP="00FE19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579AD07" w14:textId="4ADD05D7" w:rsidR="00FE19B6" w:rsidRPr="00FE19B6" w:rsidRDefault="00FE19B6" w:rsidP="00FE19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Identify w</w:t>
            </w: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hich Shareholder(s) (via its appointed director)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any </w:t>
            </w: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>can pass or carry decisions on its own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47EFB711" w14:textId="77777777" w:rsidR="00FE19B6" w:rsidRPr="005058B7" w:rsidRDefault="00FE1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B6" w:rsidRPr="005058B7" w14:paraId="470103E5" w14:textId="77777777" w:rsidTr="00646FDE">
        <w:trPr>
          <w:trHeight w:val="151"/>
        </w:trPr>
        <w:tc>
          <w:tcPr>
            <w:tcW w:w="326" w:type="pct"/>
          </w:tcPr>
          <w:p w14:paraId="1B4CB433" w14:textId="77777777" w:rsidR="00FE19B6" w:rsidRPr="005058B7" w:rsidRDefault="00FE19B6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8A9C37E" w14:textId="7B90C084" w:rsidR="00FE19B6" w:rsidRPr="00FE19B6" w:rsidRDefault="00FE19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9B6">
              <w:rPr>
                <w:rFonts w:ascii="Arial" w:hAnsi="Arial" w:cs="Arial"/>
                <w:b/>
                <w:bCs/>
                <w:sz w:val="20"/>
                <w:szCs w:val="20"/>
              </w:rPr>
              <w:t>Veto rights of Shareholders</w:t>
            </w:r>
          </w:p>
        </w:tc>
        <w:tc>
          <w:tcPr>
            <w:tcW w:w="2222" w:type="pct"/>
          </w:tcPr>
          <w:p w14:paraId="53BDB71A" w14:textId="379170A2" w:rsidR="00FE19B6" w:rsidRDefault="00FE19B6" w:rsidP="00FE19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Which shareholder(s)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any </w:t>
            </w:r>
            <w:r w:rsidRPr="00FE19B6">
              <w:rPr>
                <w:rFonts w:ascii="Arial" w:hAnsi="Arial" w:cs="Arial"/>
                <w:i/>
                <w:iCs/>
                <w:sz w:val="20"/>
                <w:szCs w:val="20"/>
              </w:rPr>
              <w:t>has a veto right (meaning the director(s) appointed to the Board by that Shareholder can block decisions of the Board)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1632" w:type="pct"/>
          </w:tcPr>
          <w:p w14:paraId="302643BA" w14:textId="77777777" w:rsidR="00FE19B6" w:rsidRPr="005058B7" w:rsidRDefault="00FE19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B7" w:rsidRPr="005058B7" w14:paraId="2E81DE66" w14:textId="77777777" w:rsidTr="00551920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FFD2BAF" w14:textId="510C1296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Miscellaneous</w:t>
            </w:r>
          </w:p>
        </w:tc>
      </w:tr>
      <w:tr w:rsidR="00646FDE" w:rsidRPr="005058B7" w14:paraId="3E903C9E" w14:textId="77777777" w:rsidTr="00646FDE">
        <w:trPr>
          <w:trHeight w:val="151"/>
        </w:trPr>
        <w:tc>
          <w:tcPr>
            <w:tcW w:w="326" w:type="pct"/>
          </w:tcPr>
          <w:p w14:paraId="67DFF92C" w14:textId="5596C6BB" w:rsidR="00C01E14" w:rsidRPr="005058B7" w:rsidRDefault="00C01E14" w:rsidP="002E7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1666E960" w14:textId="72300DD6" w:rsidR="00C01E14" w:rsidRPr="00C9266E" w:rsidRDefault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Related documents</w:t>
            </w:r>
          </w:p>
        </w:tc>
        <w:tc>
          <w:tcPr>
            <w:tcW w:w="2222" w:type="pct"/>
          </w:tcPr>
          <w:p w14:paraId="0513B9EE" w14:textId="792EC6D1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any documents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related to this document </w:t>
            </w:r>
            <w:r w:rsidR="00AA74FD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that have been disclosed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including amendments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32" w:type="pct"/>
          </w:tcPr>
          <w:p w14:paraId="60D09FD3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0FD528E8" w14:textId="77777777" w:rsidTr="00646FDE">
        <w:trPr>
          <w:trHeight w:val="151"/>
        </w:trPr>
        <w:tc>
          <w:tcPr>
            <w:tcW w:w="326" w:type="pct"/>
          </w:tcPr>
          <w:p w14:paraId="3CC3D5BA" w14:textId="1452D199" w:rsidR="00C01E14" w:rsidRPr="005058B7" w:rsidRDefault="00C01E14" w:rsidP="002E7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FEB26B3" w14:textId="0934A16A" w:rsidR="00C01E14" w:rsidRPr="00C9266E" w:rsidRDefault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Missing related documents</w:t>
            </w:r>
          </w:p>
        </w:tc>
        <w:tc>
          <w:tcPr>
            <w:tcW w:w="2222" w:type="pct"/>
          </w:tcPr>
          <w:p w14:paraId="3B386A9C" w14:textId="026EE739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any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documents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related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this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document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that haven’t been disclosed</w:t>
            </w:r>
          </w:p>
        </w:tc>
        <w:tc>
          <w:tcPr>
            <w:tcW w:w="1632" w:type="pct"/>
          </w:tcPr>
          <w:p w14:paraId="7E5EA461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4D0DEFAF" w14:textId="77777777" w:rsidTr="00646FDE">
        <w:trPr>
          <w:trHeight w:val="151"/>
        </w:trPr>
        <w:tc>
          <w:tcPr>
            <w:tcW w:w="326" w:type="pct"/>
          </w:tcPr>
          <w:p w14:paraId="46677EF7" w14:textId="483F9001" w:rsidR="00C01E14" w:rsidRPr="005058B7" w:rsidRDefault="00C01E14" w:rsidP="002E7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A8FD1DB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Missing and/or ineligible pages</w:t>
            </w:r>
          </w:p>
          <w:p w14:paraId="0B7EA466" w14:textId="77777777" w:rsidR="00C01E14" w:rsidRPr="00C9266E" w:rsidRDefault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1475884B" w14:textId="1D05FE09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Specify any missing and/or ineligible pages of the document</w:t>
            </w:r>
          </w:p>
        </w:tc>
        <w:tc>
          <w:tcPr>
            <w:tcW w:w="1632" w:type="pct"/>
          </w:tcPr>
          <w:p w14:paraId="7BFA514D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7DA387F7" w14:textId="77777777" w:rsidTr="00646FDE">
        <w:trPr>
          <w:trHeight w:val="151"/>
        </w:trPr>
        <w:tc>
          <w:tcPr>
            <w:tcW w:w="326" w:type="pct"/>
          </w:tcPr>
          <w:p w14:paraId="1A342817" w14:textId="498463C2" w:rsidR="00C01E14" w:rsidRPr="005058B7" w:rsidRDefault="00C01E14" w:rsidP="002E7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0004DEC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Document execution</w:t>
            </w:r>
          </w:p>
          <w:p w14:paraId="5DF2B373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42DB2C5A" w14:textId="3B3EE604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Identify a party(s) that haven’t executed the document fully and correctly</w:t>
            </w:r>
          </w:p>
        </w:tc>
        <w:tc>
          <w:tcPr>
            <w:tcW w:w="1632" w:type="pct"/>
          </w:tcPr>
          <w:p w14:paraId="6D414FE9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73CD6751" w14:textId="77777777" w:rsidTr="00646FDE">
        <w:trPr>
          <w:trHeight w:val="151"/>
        </w:trPr>
        <w:tc>
          <w:tcPr>
            <w:tcW w:w="326" w:type="pct"/>
          </w:tcPr>
          <w:p w14:paraId="26AAC534" w14:textId="76F3EACE" w:rsidR="00C01E14" w:rsidRPr="005058B7" w:rsidRDefault="00C01E14" w:rsidP="002E7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44BA0D8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Governing law</w:t>
            </w:r>
          </w:p>
          <w:p w14:paraId="005C2D1E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6B3B877A" w14:textId="3C060C75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What is the governing law of the document?</w:t>
            </w:r>
          </w:p>
        </w:tc>
        <w:tc>
          <w:tcPr>
            <w:tcW w:w="1632" w:type="pct"/>
          </w:tcPr>
          <w:p w14:paraId="65C93A45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334B33D2" w14:textId="77777777" w:rsidTr="00646FDE">
        <w:trPr>
          <w:trHeight w:val="151"/>
        </w:trPr>
        <w:tc>
          <w:tcPr>
            <w:tcW w:w="326" w:type="pct"/>
          </w:tcPr>
          <w:p w14:paraId="227B726E" w14:textId="0683DF2B" w:rsidR="00C01E14" w:rsidRPr="005058B7" w:rsidRDefault="00C01E14" w:rsidP="002E7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ABE7F4D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Other onerous or unusual provisions</w:t>
            </w:r>
          </w:p>
          <w:p w14:paraId="74E1A8A5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3F7E53BA" w14:textId="2616107A" w:rsidR="00C01E14" w:rsidRPr="00551920" w:rsidRDefault="00AA74FD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C9266E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dentify any provisions in this document that could be considered unusually onerous, burdensome or unfavorable to one party, or that deviate significantly from standard practices.</w:t>
            </w:r>
          </w:p>
          <w:p w14:paraId="0F1BCA96" w14:textId="77777777" w:rsidR="00C9266E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B6AF8F" w14:textId="76A99603" w:rsidR="00C9266E" w:rsidRPr="00551920" w:rsidRDefault="00C9266E" w:rsidP="00C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For each such provision:</w:t>
            </w:r>
          </w:p>
          <w:p w14:paraId="0D79E4C2" w14:textId="77777777" w:rsidR="00C9266E" w:rsidRPr="00551920" w:rsidRDefault="00C9266E" w:rsidP="00C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E47EDF" w14:textId="77777777" w:rsidR="00AA74FD" w:rsidRDefault="00C9266E" w:rsidP="008165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State what party</w:t>
            </w:r>
            <w:r w:rsidR="00AA74FD"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AA74FD"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provision applies </w:t>
            </w:r>
            <w:proofErr w:type="gram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to;</w:t>
            </w:r>
            <w:proofErr w:type="gramEnd"/>
          </w:p>
          <w:p w14:paraId="11CD6A35" w14:textId="7C85CE0E" w:rsidR="00AA74FD" w:rsidRDefault="00C9266E" w:rsidP="00AA74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Briefly </w:t>
            </w:r>
            <w:proofErr w:type="spell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summarise</w:t>
            </w:r>
            <w:proofErr w:type="spellEnd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key aspects that make it onerous or </w:t>
            </w:r>
            <w:proofErr w:type="gram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unusual;</w:t>
            </w:r>
            <w:proofErr w:type="gramEnd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00FB51C" w14:textId="1090A9DE" w:rsidR="00C9266E" w:rsidRPr="00551920" w:rsidRDefault="00C9266E" w:rsidP="00AA74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Quote the relevant excerpt from the document.  </w:t>
            </w:r>
          </w:p>
        </w:tc>
        <w:tc>
          <w:tcPr>
            <w:tcW w:w="1632" w:type="pct"/>
          </w:tcPr>
          <w:p w14:paraId="45A3ADB1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9C44D" w14:textId="77777777" w:rsidR="009E672F" w:rsidRPr="005058B7" w:rsidRDefault="009E672F">
      <w:pPr>
        <w:rPr>
          <w:rFonts w:ascii="Arial" w:hAnsi="Arial" w:cs="Arial"/>
        </w:rPr>
      </w:pPr>
    </w:p>
    <w:sectPr w:rsidR="009E672F" w:rsidRPr="005058B7" w:rsidSect="009E672F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3392E" w14:textId="77777777" w:rsidR="00764AE8" w:rsidRDefault="00764AE8" w:rsidP="00C9266E">
      <w:pPr>
        <w:spacing w:after="0" w:line="240" w:lineRule="auto"/>
      </w:pPr>
      <w:r>
        <w:separator/>
      </w:r>
    </w:p>
  </w:endnote>
  <w:endnote w:type="continuationSeparator" w:id="0">
    <w:p w14:paraId="6546AB9D" w14:textId="77777777" w:rsidR="00764AE8" w:rsidRDefault="00764AE8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8A9D" w14:textId="77777777" w:rsidR="00764AE8" w:rsidRDefault="00764AE8" w:rsidP="00C9266E">
      <w:pPr>
        <w:spacing w:after="0" w:line="240" w:lineRule="auto"/>
      </w:pPr>
      <w:r>
        <w:separator/>
      </w:r>
    </w:p>
  </w:footnote>
  <w:footnote w:type="continuationSeparator" w:id="0">
    <w:p w14:paraId="769A7080" w14:textId="77777777" w:rsidR="00764AE8" w:rsidRDefault="00764AE8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92943"/>
    <w:multiLevelType w:val="multilevel"/>
    <w:tmpl w:val="687E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9346A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FE8"/>
    <w:multiLevelType w:val="hybridMultilevel"/>
    <w:tmpl w:val="0FF20B9A"/>
    <w:lvl w:ilvl="0" w:tplc="60BEB0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56FF"/>
    <w:multiLevelType w:val="hybridMultilevel"/>
    <w:tmpl w:val="8F6E15AE"/>
    <w:lvl w:ilvl="0" w:tplc="E9CCBF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B62FA"/>
    <w:multiLevelType w:val="hybridMultilevel"/>
    <w:tmpl w:val="DF1607EC"/>
    <w:lvl w:ilvl="0" w:tplc="453A5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46CF1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15F13"/>
    <w:multiLevelType w:val="hybridMultilevel"/>
    <w:tmpl w:val="EEC81928"/>
    <w:lvl w:ilvl="0" w:tplc="CA5498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0C14B0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921C4C"/>
    <w:multiLevelType w:val="multilevel"/>
    <w:tmpl w:val="39FE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B774B8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727B2"/>
    <w:multiLevelType w:val="hybridMultilevel"/>
    <w:tmpl w:val="A7E6C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F7C85"/>
    <w:multiLevelType w:val="hybridMultilevel"/>
    <w:tmpl w:val="526A08E8"/>
    <w:lvl w:ilvl="0" w:tplc="375AC8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8A1553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336400"/>
    <w:multiLevelType w:val="multilevel"/>
    <w:tmpl w:val="22A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AD5EE4"/>
    <w:multiLevelType w:val="multilevel"/>
    <w:tmpl w:val="22C4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8E51A6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610B97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755F5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A50996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015116">
    <w:abstractNumId w:val="12"/>
  </w:num>
  <w:num w:numId="2" w16cid:durableId="819462268">
    <w:abstractNumId w:val="5"/>
  </w:num>
  <w:num w:numId="3" w16cid:durableId="1410274012">
    <w:abstractNumId w:val="2"/>
  </w:num>
  <w:num w:numId="4" w16cid:durableId="1262104165">
    <w:abstractNumId w:val="19"/>
  </w:num>
  <w:num w:numId="5" w16cid:durableId="29308287">
    <w:abstractNumId w:val="11"/>
  </w:num>
  <w:num w:numId="6" w16cid:durableId="417948549">
    <w:abstractNumId w:val="10"/>
  </w:num>
  <w:num w:numId="7" w16cid:durableId="1706900812">
    <w:abstractNumId w:val="3"/>
  </w:num>
  <w:num w:numId="8" w16cid:durableId="390348015">
    <w:abstractNumId w:val="8"/>
  </w:num>
  <w:num w:numId="9" w16cid:durableId="2108767487">
    <w:abstractNumId w:val="21"/>
  </w:num>
  <w:num w:numId="10" w16cid:durableId="1395735474">
    <w:abstractNumId w:val="18"/>
  </w:num>
  <w:num w:numId="11" w16cid:durableId="35937387">
    <w:abstractNumId w:val="1"/>
  </w:num>
  <w:num w:numId="12" w16cid:durableId="1772971110">
    <w:abstractNumId w:val="9"/>
  </w:num>
  <w:num w:numId="13" w16cid:durableId="1462962110">
    <w:abstractNumId w:val="14"/>
  </w:num>
  <w:num w:numId="14" w16cid:durableId="547492975">
    <w:abstractNumId w:val="7"/>
  </w:num>
  <w:num w:numId="15" w16cid:durableId="1429933208">
    <w:abstractNumId w:val="20"/>
  </w:num>
  <w:num w:numId="16" w16cid:durableId="106894496">
    <w:abstractNumId w:val="17"/>
  </w:num>
  <w:num w:numId="17" w16cid:durableId="1694964998">
    <w:abstractNumId w:val="13"/>
  </w:num>
  <w:num w:numId="18" w16cid:durableId="1809280910">
    <w:abstractNumId w:val="4"/>
  </w:num>
  <w:num w:numId="19" w16cid:durableId="485971465">
    <w:abstractNumId w:val="0"/>
  </w:num>
  <w:num w:numId="20" w16cid:durableId="120655466">
    <w:abstractNumId w:val="6"/>
  </w:num>
  <w:num w:numId="21" w16cid:durableId="1114402999">
    <w:abstractNumId w:val="15"/>
  </w:num>
  <w:num w:numId="22" w16cid:durableId="10687662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176E3"/>
    <w:rsid w:val="00082866"/>
    <w:rsid w:val="000C2226"/>
    <w:rsid w:val="001D2131"/>
    <w:rsid w:val="001E3621"/>
    <w:rsid w:val="00222E89"/>
    <w:rsid w:val="00247322"/>
    <w:rsid w:val="002A2DDA"/>
    <w:rsid w:val="002C294C"/>
    <w:rsid w:val="002E7B16"/>
    <w:rsid w:val="00396948"/>
    <w:rsid w:val="0041721C"/>
    <w:rsid w:val="00446CB0"/>
    <w:rsid w:val="004B68F7"/>
    <w:rsid w:val="005058B7"/>
    <w:rsid w:val="00551920"/>
    <w:rsid w:val="005B448C"/>
    <w:rsid w:val="005E5CA5"/>
    <w:rsid w:val="00646FDE"/>
    <w:rsid w:val="006B0102"/>
    <w:rsid w:val="006C5F1C"/>
    <w:rsid w:val="00764AE8"/>
    <w:rsid w:val="00800A55"/>
    <w:rsid w:val="00864475"/>
    <w:rsid w:val="008B00C9"/>
    <w:rsid w:val="008F11B3"/>
    <w:rsid w:val="009E672F"/>
    <w:rsid w:val="009E6B1B"/>
    <w:rsid w:val="00A51B51"/>
    <w:rsid w:val="00A56371"/>
    <w:rsid w:val="00AA74FD"/>
    <w:rsid w:val="00B33F81"/>
    <w:rsid w:val="00C01E14"/>
    <w:rsid w:val="00C620A8"/>
    <w:rsid w:val="00C9266E"/>
    <w:rsid w:val="00D429B0"/>
    <w:rsid w:val="00D54F7A"/>
    <w:rsid w:val="00D758AA"/>
    <w:rsid w:val="00DE3CD5"/>
    <w:rsid w:val="00E74365"/>
    <w:rsid w:val="00FA1BD8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4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809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1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17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917571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14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84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1254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15003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37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977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0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79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6340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5757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36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8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7242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7</cp:revision>
  <dcterms:created xsi:type="dcterms:W3CDTF">2024-10-20T17:29:00Z</dcterms:created>
  <dcterms:modified xsi:type="dcterms:W3CDTF">2024-10-22T14:31:00Z</dcterms:modified>
</cp:coreProperties>
</file>