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BF2D" w14:textId="77777777" w:rsidR="00217059" w:rsidRPr="00217059" w:rsidRDefault="00217059" w:rsidP="00217059">
      <w:pPr>
        <w:rPr>
          <w:rFonts w:ascii="Arial" w:hAnsi="Arial" w:cs="Arial"/>
          <w:b/>
          <w:bCs/>
          <w:sz w:val="28"/>
          <w:szCs w:val="28"/>
        </w:rPr>
      </w:pPr>
      <w:r w:rsidRPr="00217059">
        <w:rPr>
          <w:rFonts w:ascii="Arial" w:hAnsi="Arial" w:cs="Arial"/>
          <w:b/>
          <w:bCs/>
          <w:sz w:val="28"/>
          <w:szCs w:val="28"/>
        </w:rPr>
        <w:t>[Document Name]</w:t>
      </w:r>
    </w:p>
    <w:p w14:paraId="5A371C4E" w14:textId="1F76FD33" w:rsidR="00217059" w:rsidRPr="00217059" w:rsidRDefault="00217059" w:rsidP="00217059">
      <w:p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Document Type:</w:t>
      </w:r>
      <w:r w:rsidRPr="00217059">
        <w:rPr>
          <w:rFonts w:ascii="Arial" w:hAnsi="Arial" w:cs="Arial"/>
          <w:sz w:val="22"/>
          <w:szCs w:val="22"/>
        </w:rPr>
        <w:t xml:space="preserve"> </w:t>
      </w:r>
      <w:r w:rsidR="00C433AF" w:rsidRPr="00C433AF">
        <w:rPr>
          <w:rFonts w:ascii="Arial" w:hAnsi="Arial" w:cs="Arial"/>
          <w:sz w:val="22"/>
          <w:szCs w:val="22"/>
        </w:rPr>
        <w:t>Constitution or Articles of Association</w:t>
      </w:r>
    </w:p>
    <w:p w14:paraId="70A73DFE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0F45B907" w14:textId="70D9DAAE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Overview</w:t>
      </w:r>
    </w:p>
    <w:p w14:paraId="00D7E91C" w14:textId="1C57DC20" w:rsidR="00217059" w:rsidRPr="00217059" w:rsidRDefault="00C433AF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Company</w:t>
      </w:r>
      <w:r w:rsidR="00217059" w:rsidRPr="00217059">
        <w:rPr>
          <w:rFonts w:ascii="Arial" w:hAnsi="Arial" w:cs="Arial"/>
          <w:b/>
          <w:bCs/>
          <w:sz w:val="22"/>
          <w:szCs w:val="22"/>
        </w:rPr>
        <w:t xml:space="preserve"> Details</w:t>
      </w:r>
    </w:p>
    <w:p w14:paraId="7E445BFF" w14:textId="625D20D3" w:rsidR="00217059" w:rsidRDefault="00C433AF" w:rsidP="00217059">
      <w:pPr>
        <w:rPr>
          <w:rFonts w:ascii="Arial" w:hAnsi="Arial" w:cs="Arial"/>
          <w:b/>
          <w:bCs/>
          <w:sz w:val="22"/>
          <w:szCs w:val="22"/>
        </w:rPr>
      </w:pPr>
      <w:r w:rsidRPr="00C433AF">
        <w:rPr>
          <w:rFonts w:ascii="Arial" w:hAnsi="Arial" w:cs="Arial"/>
          <w:sz w:val="22"/>
          <w:szCs w:val="22"/>
        </w:rPr>
        <w:t>[Document Name] in respect of [company] (</w:t>
      </w:r>
      <w:r w:rsidRPr="00C433AF">
        <w:rPr>
          <w:rFonts w:ascii="Arial" w:hAnsi="Arial" w:cs="Arial"/>
          <w:b/>
          <w:bCs/>
          <w:sz w:val="22"/>
          <w:szCs w:val="22"/>
        </w:rPr>
        <w:t>Company</w:t>
      </w:r>
      <w:r w:rsidRPr="00C433AF">
        <w:rPr>
          <w:rFonts w:ascii="Arial" w:hAnsi="Arial" w:cs="Arial"/>
          <w:sz w:val="22"/>
          <w:szCs w:val="22"/>
        </w:rPr>
        <w:t>).</w:t>
      </w:r>
    </w:p>
    <w:p w14:paraId="4BE23E30" w14:textId="77777777" w:rsidR="00C433AF" w:rsidRDefault="00C433AF" w:rsidP="00217059">
      <w:pPr>
        <w:rPr>
          <w:rFonts w:ascii="Arial" w:hAnsi="Arial" w:cs="Arial"/>
          <w:b/>
          <w:bCs/>
          <w:sz w:val="22"/>
          <w:szCs w:val="22"/>
        </w:rPr>
      </w:pPr>
      <w:r w:rsidRPr="00C433AF">
        <w:rPr>
          <w:rFonts w:ascii="Arial" w:hAnsi="Arial" w:cs="Arial"/>
          <w:b/>
          <w:bCs/>
          <w:sz w:val="22"/>
          <w:szCs w:val="22"/>
        </w:rPr>
        <w:t>Share transfer restrictions</w:t>
      </w:r>
      <w:r w:rsidRPr="00C433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8564F" w14:textId="6941811B" w:rsidR="00C433AF" w:rsidRDefault="00C433AF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Overview</w:t>
      </w:r>
    </w:p>
    <w:p w14:paraId="099BEC68" w14:textId="0E0D8F2D" w:rsidR="00217059" w:rsidRPr="00217059" w:rsidRDefault="00C433AF" w:rsidP="00217059">
      <w:pPr>
        <w:rPr>
          <w:rFonts w:ascii="Arial" w:hAnsi="Arial" w:cs="Arial"/>
          <w:sz w:val="22"/>
          <w:szCs w:val="22"/>
        </w:rPr>
      </w:pPr>
      <w:r w:rsidRPr="00C433AF">
        <w:rPr>
          <w:rFonts w:ascii="Arial" w:hAnsi="Arial" w:cs="Arial"/>
          <w:sz w:val="22"/>
          <w:szCs w:val="22"/>
        </w:rPr>
        <w:t>If [Document Name] contains restrictions on the shareholders transferring, disposing or otherwise dealing with shares in the Company, then these are set out below as well as whether the [Proposed Transaction] will trigger the relevant restriction.</w:t>
      </w:r>
    </w:p>
    <w:tbl>
      <w:tblPr>
        <w:tblW w:w="0" w:type="auto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433AF" w:rsidRPr="008A2160" w14:paraId="0F4C4712" w14:textId="4FD9FFCE" w:rsidTr="00C433AF">
        <w:trPr>
          <w:tblHeader/>
          <w:tblCellSpacing w:w="15" w:type="dxa"/>
        </w:trPr>
        <w:tc>
          <w:tcPr>
            <w:tcW w:w="2295" w:type="dxa"/>
            <w:shd w:val="clear" w:color="auto" w:fill="3B53CD"/>
            <w:vAlign w:val="center"/>
            <w:hideMark/>
          </w:tcPr>
          <w:p w14:paraId="3DC8F9DE" w14:textId="7B644C33" w:rsidR="00C433AF" w:rsidRPr="008A2160" w:rsidRDefault="00C433AF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3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Restriction applies to</w:t>
            </w:r>
          </w:p>
        </w:tc>
        <w:tc>
          <w:tcPr>
            <w:tcW w:w="2310" w:type="dxa"/>
            <w:shd w:val="clear" w:color="auto" w:fill="3B53CD"/>
            <w:vAlign w:val="center"/>
            <w:hideMark/>
          </w:tcPr>
          <w:p w14:paraId="62269A4E" w14:textId="3353E4C6" w:rsidR="00C433AF" w:rsidRPr="008A2160" w:rsidRDefault="00C433AF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3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of restriction</w:t>
            </w:r>
          </w:p>
        </w:tc>
        <w:tc>
          <w:tcPr>
            <w:tcW w:w="2310" w:type="dxa"/>
            <w:shd w:val="clear" w:color="auto" w:fill="3B53CD"/>
            <w:vAlign w:val="center"/>
            <w:hideMark/>
          </w:tcPr>
          <w:p w14:paraId="7DFA884F" w14:textId="72A1447A" w:rsidR="00C433AF" w:rsidRPr="008A2160" w:rsidRDefault="00C433AF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3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Further details</w:t>
            </w:r>
          </w:p>
        </w:tc>
        <w:tc>
          <w:tcPr>
            <w:tcW w:w="2295" w:type="dxa"/>
            <w:shd w:val="clear" w:color="auto" w:fill="3B53CD"/>
          </w:tcPr>
          <w:p w14:paraId="79376C4E" w14:textId="51CC2D66" w:rsidR="00C433AF" w:rsidRPr="008A2160" w:rsidRDefault="00C433AF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33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Is the restriction triggered by the Proposed Transaction?</w:t>
            </w:r>
          </w:p>
        </w:tc>
      </w:tr>
      <w:tr w:rsidR="00C433AF" w:rsidRPr="008A2160" w14:paraId="15C40D41" w14:textId="5E42F0CF" w:rsidTr="00C433AF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7C4F477D" w14:textId="30D2D679" w:rsidR="00C433AF" w:rsidRPr="00C433AF" w:rsidRDefault="00C433AF" w:rsidP="00C433AF">
            <w:pPr>
              <w:rPr>
                <w:rFonts w:ascii="Arial" w:hAnsi="Arial" w:cs="Arial"/>
                <w:sz w:val="20"/>
                <w:szCs w:val="20"/>
              </w:rPr>
            </w:pPr>
            <w:r w:rsidRPr="00C433AF">
              <w:rPr>
                <w:rFonts w:ascii="Arial" w:hAnsi="Arial" w:cs="Arial"/>
                <w:sz w:val="20"/>
                <w:szCs w:val="20"/>
              </w:rPr>
              <w:t>Restriction applies to</w:t>
            </w:r>
          </w:p>
        </w:tc>
        <w:tc>
          <w:tcPr>
            <w:tcW w:w="2310" w:type="dxa"/>
            <w:vAlign w:val="center"/>
            <w:hideMark/>
          </w:tcPr>
          <w:p w14:paraId="08769155" w14:textId="3481AC71" w:rsidR="00C433AF" w:rsidRPr="00C433AF" w:rsidRDefault="00C433AF" w:rsidP="00C433AF">
            <w:pPr>
              <w:rPr>
                <w:rFonts w:ascii="Arial" w:hAnsi="Arial" w:cs="Arial"/>
                <w:sz w:val="20"/>
                <w:szCs w:val="20"/>
              </w:rPr>
            </w:pPr>
            <w:r w:rsidRPr="00C433AF">
              <w:rPr>
                <w:rFonts w:ascii="Arial" w:hAnsi="Arial" w:cs="Arial"/>
                <w:sz w:val="20"/>
                <w:szCs w:val="20"/>
              </w:rPr>
              <w:t>Type of restriction</w:t>
            </w:r>
          </w:p>
        </w:tc>
        <w:tc>
          <w:tcPr>
            <w:tcW w:w="2310" w:type="dxa"/>
            <w:vAlign w:val="center"/>
            <w:hideMark/>
          </w:tcPr>
          <w:p w14:paraId="47B2145D" w14:textId="268E9DC4" w:rsidR="00C433AF" w:rsidRPr="00C433AF" w:rsidRDefault="00C433AF" w:rsidP="00C433AF">
            <w:pPr>
              <w:rPr>
                <w:rFonts w:ascii="Arial" w:hAnsi="Arial" w:cs="Arial"/>
                <w:sz w:val="20"/>
                <w:szCs w:val="20"/>
              </w:rPr>
            </w:pPr>
            <w:r w:rsidRPr="00C433AF">
              <w:rPr>
                <w:rFonts w:ascii="Arial" w:hAnsi="Arial" w:cs="Arial"/>
                <w:sz w:val="20"/>
                <w:szCs w:val="20"/>
              </w:rPr>
              <w:t>Further details</w:t>
            </w:r>
          </w:p>
        </w:tc>
        <w:tc>
          <w:tcPr>
            <w:tcW w:w="2295" w:type="dxa"/>
          </w:tcPr>
          <w:p w14:paraId="491D146F" w14:textId="48473228" w:rsidR="00C433AF" w:rsidRPr="00C433AF" w:rsidRDefault="00C433AF" w:rsidP="00C433AF">
            <w:pPr>
              <w:rPr>
                <w:rFonts w:ascii="Arial" w:hAnsi="Arial" w:cs="Arial"/>
                <w:sz w:val="20"/>
                <w:szCs w:val="20"/>
              </w:rPr>
            </w:pPr>
            <w:r w:rsidRPr="00C433AF">
              <w:rPr>
                <w:rFonts w:ascii="Arial" w:hAnsi="Arial" w:cs="Arial"/>
                <w:sz w:val="20"/>
                <w:szCs w:val="20"/>
              </w:rPr>
              <w:t>Is the restriction triggered by the Proposed Transaction?</w:t>
            </w:r>
          </w:p>
        </w:tc>
      </w:tr>
    </w:tbl>
    <w:p w14:paraId="0A85E286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1D3D2572" w14:textId="01EA09C8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Miscellaneous</w:t>
      </w:r>
    </w:p>
    <w:p w14:paraId="2688CE95" w14:textId="77777777" w:rsidR="00C433AF" w:rsidRPr="00C433AF" w:rsidRDefault="00C433AF" w:rsidP="00C433AF">
      <w:pPr>
        <w:rPr>
          <w:rFonts w:ascii="Arial" w:hAnsi="Arial" w:cs="Arial"/>
          <w:b/>
          <w:bCs/>
          <w:sz w:val="22"/>
          <w:szCs w:val="22"/>
        </w:rPr>
      </w:pPr>
      <w:r w:rsidRPr="00C433AF">
        <w:rPr>
          <w:rFonts w:ascii="Arial" w:hAnsi="Arial" w:cs="Arial"/>
          <w:b/>
          <w:bCs/>
          <w:sz w:val="22"/>
          <w:szCs w:val="22"/>
        </w:rPr>
        <w:t>Other governance documents</w:t>
      </w:r>
    </w:p>
    <w:p w14:paraId="6969F727" w14:textId="77777777" w:rsidR="00C433AF" w:rsidRPr="00C433AF" w:rsidRDefault="00C433AF" w:rsidP="00C433AF">
      <w:pPr>
        <w:rPr>
          <w:rFonts w:ascii="Arial" w:hAnsi="Arial" w:cs="Arial"/>
          <w:sz w:val="22"/>
          <w:szCs w:val="22"/>
        </w:rPr>
      </w:pPr>
      <w:r w:rsidRPr="00C433AF">
        <w:rPr>
          <w:rFonts w:ascii="Arial" w:hAnsi="Arial" w:cs="Arial"/>
          <w:sz w:val="22"/>
          <w:szCs w:val="22"/>
        </w:rPr>
        <w:t>The following governance document prevails to the extent of any inconsistency:</w:t>
      </w:r>
    </w:p>
    <w:p w14:paraId="213B88E2" w14:textId="77777777" w:rsidR="00C433AF" w:rsidRPr="00C433AF" w:rsidRDefault="00C433AF" w:rsidP="00C433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33AF">
        <w:rPr>
          <w:rFonts w:ascii="Arial" w:hAnsi="Arial" w:cs="Arial"/>
          <w:sz w:val="22"/>
          <w:szCs w:val="22"/>
        </w:rPr>
        <w:t>[Describe the governance documents that prevails to the extent of any inconsistency between the documents]</w:t>
      </w:r>
    </w:p>
    <w:p w14:paraId="6A1B094D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3D3BC43E" w14:textId="761C33AA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unusual or onerous provisions</w:t>
      </w:r>
    </w:p>
    <w:p w14:paraId="4582D66E" w14:textId="5ADB80C3" w:rsidR="00217059" w:rsidRPr="00217059" w:rsidRDefault="00217059" w:rsidP="0021705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[Other unusual or onerous provisions]</w:t>
      </w:r>
    </w:p>
    <w:p w14:paraId="19EE4912" w14:textId="2A9DBDBB" w:rsidR="00217059" w:rsidRDefault="00217059">
      <w:pPr>
        <w:rPr>
          <w:rFonts w:ascii="Arial" w:hAnsi="Arial" w:cs="Arial"/>
          <w:sz w:val="32"/>
          <w:szCs w:val="32"/>
        </w:rPr>
      </w:pPr>
    </w:p>
    <w:sectPr w:rsidR="00217059" w:rsidSect="002170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3DBC" w14:textId="77777777" w:rsidR="00BC0E0D" w:rsidRDefault="00BC0E0D" w:rsidP="00C9266E">
      <w:pPr>
        <w:spacing w:after="0" w:line="240" w:lineRule="auto"/>
      </w:pPr>
      <w:r>
        <w:separator/>
      </w:r>
    </w:p>
  </w:endnote>
  <w:endnote w:type="continuationSeparator" w:id="0">
    <w:p w14:paraId="03AEB562" w14:textId="77777777" w:rsidR="00BC0E0D" w:rsidRDefault="00BC0E0D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B3D7" w14:textId="77777777" w:rsidR="00BC0E0D" w:rsidRDefault="00BC0E0D" w:rsidP="00C9266E">
      <w:pPr>
        <w:spacing w:after="0" w:line="240" w:lineRule="auto"/>
      </w:pPr>
      <w:r>
        <w:separator/>
      </w:r>
    </w:p>
  </w:footnote>
  <w:footnote w:type="continuationSeparator" w:id="0">
    <w:p w14:paraId="026812F7" w14:textId="77777777" w:rsidR="00BC0E0D" w:rsidRDefault="00BC0E0D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01"/>
    <w:multiLevelType w:val="multilevel"/>
    <w:tmpl w:val="C8D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60F"/>
    <w:multiLevelType w:val="multilevel"/>
    <w:tmpl w:val="8CB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B379F"/>
    <w:multiLevelType w:val="multilevel"/>
    <w:tmpl w:val="233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BB9"/>
    <w:multiLevelType w:val="multilevel"/>
    <w:tmpl w:val="CEB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1098"/>
    <w:multiLevelType w:val="multilevel"/>
    <w:tmpl w:val="756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BF3"/>
    <w:multiLevelType w:val="multilevel"/>
    <w:tmpl w:val="49A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556"/>
    <w:multiLevelType w:val="multilevel"/>
    <w:tmpl w:val="C3B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119C3"/>
    <w:multiLevelType w:val="multilevel"/>
    <w:tmpl w:val="F49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732A"/>
    <w:multiLevelType w:val="multilevel"/>
    <w:tmpl w:val="A5B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15116">
    <w:abstractNumId w:val="8"/>
  </w:num>
  <w:num w:numId="2" w16cid:durableId="819462268">
    <w:abstractNumId w:val="4"/>
  </w:num>
  <w:num w:numId="3" w16cid:durableId="1410274012">
    <w:abstractNumId w:val="3"/>
  </w:num>
  <w:num w:numId="4" w16cid:durableId="1262104165">
    <w:abstractNumId w:val="11"/>
  </w:num>
  <w:num w:numId="5" w16cid:durableId="918103500">
    <w:abstractNumId w:val="6"/>
  </w:num>
  <w:num w:numId="6" w16cid:durableId="1194996068">
    <w:abstractNumId w:val="9"/>
  </w:num>
  <w:num w:numId="7" w16cid:durableId="972835290">
    <w:abstractNumId w:val="1"/>
  </w:num>
  <w:num w:numId="8" w16cid:durableId="589236985">
    <w:abstractNumId w:val="10"/>
  </w:num>
  <w:num w:numId="9" w16cid:durableId="607205197">
    <w:abstractNumId w:val="2"/>
  </w:num>
  <w:num w:numId="10" w16cid:durableId="1838572729">
    <w:abstractNumId w:val="5"/>
  </w:num>
  <w:num w:numId="11" w16cid:durableId="1883059298">
    <w:abstractNumId w:val="7"/>
  </w:num>
  <w:num w:numId="12" w16cid:durableId="1462773084">
    <w:abstractNumId w:val="12"/>
  </w:num>
  <w:num w:numId="13" w16cid:durableId="10147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22BAB"/>
    <w:rsid w:val="00172F66"/>
    <w:rsid w:val="001E3621"/>
    <w:rsid w:val="00217059"/>
    <w:rsid w:val="003F7D8C"/>
    <w:rsid w:val="005058B7"/>
    <w:rsid w:val="00551920"/>
    <w:rsid w:val="00573095"/>
    <w:rsid w:val="005E5CA5"/>
    <w:rsid w:val="00646FDE"/>
    <w:rsid w:val="007B4F28"/>
    <w:rsid w:val="008A2160"/>
    <w:rsid w:val="009E672F"/>
    <w:rsid w:val="00A937B9"/>
    <w:rsid w:val="00AA74FD"/>
    <w:rsid w:val="00BC0E0D"/>
    <w:rsid w:val="00C01E14"/>
    <w:rsid w:val="00C433AF"/>
    <w:rsid w:val="00C9266E"/>
    <w:rsid w:val="00D230AC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5</cp:revision>
  <dcterms:created xsi:type="dcterms:W3CDTF">2024-10-20T19:29:00Z</dcterms:created>
  <dcterms:modified xsi:type="dcterms:W3CDTF">2024-10-20T20:22:00Z</dcterms:modified>
</cp:coreProperties>
</file>